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18644B" w:rsidRPr="0018644B">
        <w:rPr>
          <w:b/>
        </w:rPr>
        <w:t>Комплекс мероприятий и работ по монтажу и ПНР АСКУЭ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DC1852">
      <w:pPr>
        <w:widowControl w:val="0"/>
        <w:shd w:val="clear" w:color="auto" w:fill="FFFFFF"/>
        <w:rPr>
          <w:rStyle w:val="blk"/>
          <w:b/>
          <w:color w:val="000000"/>
        </w:rPr>
      </w:pPr>
      <w:r w:rsidRPr="00AE5B75">
        <w:rPr>
          <w:b/>
        </w:rPr>
        <w:t xml:space="preserve"> «</w:t>
      </w:r>
      <w:r w:rsidR="0018644B" w:rsidRPr="0018644B">
        <w:rPr>
          <w:b/>
        </w:rPr>
        <w:t>Комплекс мероприятий и работ по монтажу и ПНР АСКУЭ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="005F7F47" w:rsidRPr="005F7F47">
        <w:rPr>
          <w:b/>
        </w:rPr>
        <w:t>»</w:t>
      </w: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A43A3F" w:rsidRDefault="00A43A3F" w:rsidP="00333014">
      <w:pPr>
        <w:outlineLvl w:val="0"/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tbl>
      <w:tblPr>
        <w:tblW w:w="14910" w:type="dxa"/>
        <w:tblLook w:val="04A0" w:firstRow="1" w:lastRow="0" w:firstColumn="1" w:lastColumn="0" w:noHBand="0" w:noVBand="1"/>
      </w:tblPr>
      <w:tblGrid>
        <w:gridCol w:w="701"/>
        <w:gridCol w:w="2471"/>
        <w:gridCol w:w="5699"/>
        <w:gridCol w:w="1433"/>
        <w:gridCol w:w="1153"/>
        <w:gridCol w:w="1125"/>
        <w:gridCol w:w="1119"/>
        <w:gridCol w:w="1209"/>
      </w:tblGrid>
      <w:tr w:rsidR="008539F2" w:rsidRPr="00EA26CF" w:rsidTr="008539F2">
        <w:trPr>
          <w:trHeight w:val="258"/>
        </w:trPr>
        <w:tc>
          <w:tcPr>
            <w:tcW w:w="11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9F2" w:rsidRPr="00EA26CF" w:rsidRDefault="008539F2" w:rsidP="002056F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A26C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Система автоматического учета электроэнергии АСКУЭ жилого дома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539F2" w:rsidRPr="00EA26CF" w:rsidTr="008539F2">
        <w:trPr>
          <w:trHeight w:val="273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39F2" w:rsidRPr="00EA26CF" w:rsidRDefault="008539F2" w:rsidP="002056FE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EA26CF">
              <w:rPr>
                <w:rFonts w:ascii="Arial" w:hAnsi="Arial" w:cs="Arial"/>
                <w:sz w:val="14"/>
                <w:szCs w:val="14"/>
              </w:rPr>
              <w:t>Основание:</w:t>
            </w:r>
          </w:p>
        </w:tc>
        <w:tc>
          <w:tcPr>
            <w:tcW w:w="8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9F2" w:rsidRPr="00EA26CF" w:rsidRDefault="008539F2" w:rsidP="002056F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2521-1-АСКУЭ изм.17,22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539F2" w:rsidRPr="00EA26CF" w:rsidRDefault="008539F2" w:rsidP="002056F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6F2B67" w:rsidTr="008539F2">
        <w:trPr>
          <w:trHeight w:val="1707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Шифр расценки</w:t>
            </w:r>
            <w:r w:rsidRPr="006F2B67">
              <w:rPr>
                <w:rFonts w:ascii="Arial" w:hAnsi="Arial" w:cs="Arial"/>
                <w:b/>
                <w:sz w:val="22"/>
                <w:szCs w:val="22"/>
              </w:rPr>
              <w:br/>
              <w:t>и коды ресурсов</w:t>
            </w:r>
          </w:p>
        </w:tc>
        <w:tc>
          <w:tcPr>
            <w:tcW w:w="56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Коли- чество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8539F2" w:rsidRPr="006F2B67" w:rsidRDefault="008539F2" w:rsidP="008539F2">
            <w:pPr>
              <w:rPr>
                <w:b/>
                <w:sz w:val="22"/>
                <w:szCs w:val="22"/>
              </w:rPr>
            </w:pPr>
            <w:r w:rsidRPr="006F2B67">
              <w:rPr>
                <w:b/>
                <w:sz w:val="22"/>
                <w:szCs w:val="22"/>
              </w:rPr>
              <w:t>Цена, без учета НДС, руб.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8539F2" w:rsidRPr="006F2B67" w:rsidRDefault="008539F2" w:rsidP="008539F2">
            <w:pPr>
              <w:rPr>
                <w:b/>
                <w:sz w:val="22"/>
                <w:szCs w:val="22"/>
              </w:rPr>
            </w:pPr>
            <w:r w:rsidRPr="006F2B67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39F2" w:rsidRPr="006F2B67" w:rsidRDefault="008539F2" w:rsidP="008539F2">
            <w:pPr>
              <w:rPr>
                <w:b/>
                <w:sz w:val="22"/>
                <w:szCs w:val="22"/>
              </w:rPr>
            </w:pPr>
            <w:r w:rsidRPr="006F2B67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8539F2" w:rsidRPr="00EA26CF" w:rsidTr="008539F2">
        <w:trPr>
          <w:trHeight w:val="273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539F2" w:rsidRPr="00EA26CF" w:rsidRDefault="008539F2" w:rsidP="0020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539F2" w:rsidRPr="00EA26CF" w:rsidRDefault="008539F2" w:rsidP="0020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539F2" w:rsidRPr="00EA26CF" w:rsidRDefault="008539F2" w:rsidP="0020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485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м08-03-600-01</w:t>
            </w:r>
          </w:p>
        </w:tc>
        <w:tc>
          <w:tcPr>
            <w:tcW w:w="5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Счетчики, устанавливаемые на готовом основании: однофазные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270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48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м08-03-600-02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Счетчики, устанавливаемые на готовом основании: трехфазные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728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м11-03-001-02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Приборы, устанавливаемые на металлоконструкциях, щитах и пультах, масса: до 10 кг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97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м10-06-068-15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Настройка простых сетевых трактов: конфигурация и настройка сетевых компонентов (мост, маршрутизатор, модем и т.п.)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258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м10-05-010-07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Конструкции металлические для антенн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48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м08-03-573-04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728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м08-03-526-01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728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м11-03-001-01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Приборы, устанавливаемые на металлоконструкциях, щитах и пультах, масса: до 5 кг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258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м08-02-371-01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Пускорегулирующий аппарат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48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м08-03-591-08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Розетка штепсельная: неутопленного типа при открытой проводке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ШТ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48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м08-01-068-01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Шина сборная - одна полоса в фазе, медная или алюминиевая сечением: до 250 мм2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48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м08-02-397-01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Профиль перфорированный монтажный длиной 2 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728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м08-01-072-01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Шина ответвительная - одна полоса в фазе, медная или алюминиевая сечением: до 250 мм2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273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м10-08-019-01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Коробка ответвительная на стене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258"/>
        </w:trPr>
        <w:tc>
          <w:tcPr>
            <w:tcW w:w="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9F2" w:rsidRPr="00EA26CF" w:rsidTr="008539F2">
        <w:trPr>
          <w:trHeight w:val="258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sz w:val="22"/>
                <w:szCs w:val="22"/>
              </w:rPr>
            </w:pPr>
          </w:p>
        </w:tc>
        <w:tc>
          <w:tcPr>
            <w:tcW w:w="8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6F2B6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Изделия и материалы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8539F2" w:rsidRPr="00EA26CF" w:rsidTr="008539F2">
        <w:trPr>
          <w:trHeight w:val="273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sz w:val="22"/>
                <w:szCs w:val="22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sz w:val="20"/>
                <w:szCs w:val="20"/>
              </w:rPr>
            </w:pPr>
          </w:p>
        </w:tc>
      </w:tr>
      <w:tr w:rsidR="008539F2" w:rsidRPr="00EA26CF" w:rsidTr="008539F2">
        <w:trPr>
          <w:trHeight w:val="971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м08-02-409-09</w:t>
            </w:r>
          </w:p>
        </w:tc>
        <w:tc>
          <w:tcPr>
            <w:tcW w:w="5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м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2,15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728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м08-02-409-01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743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м08-02-472-08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Проводник заземляющий открыто по строительным основаниям: из круглой стали диаметром 8 мм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258"/>
        </w:trPr>
        <w:tc>
          <w:tcPr>
            <w:tcW w:w="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9F2" w:rsidRPr="00EA26CF" w:rsidTr="008539F2">
        <w:trPr>
          <w:trHeight w:val="258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sz w:val="22"/>
                <w:szCs w:val="22"/>
              </w:rPr>
            </w:pPr>
          </w:p>
        </w:tc>
        <w:tc>
          <w:tcPr>
            <w:tcW w:w="8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6F2B6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Кабель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8539F2" w:rsidRPr="00EA26CF" w:rsidTr="008539F2">
        <w:trPr>
          <w:trHeight w:val="273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sz w:val="22"/>
                <w:szCs w:val="22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rPr>
                <w:sz w:val="20"/>
                <w:szCs w:val="20"/>
              </w:rPr>
            </w:pPr>
          </w:p>
        </w:tc>
      </w:tr>
      <w:tr w:rsidR="008539F2" w:rsidRPr="00EA26CF" w:rsidTr="008539F2">
        <w:trPr>
          <w:trHeight w:val="971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м08-02-412-1</w:t>
            </w:r>
          </w:p>
        </w:tc>
        <w:tc>
          <w:tcPr>
            <w:tcW w:w="5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2,5 мм2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м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97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lastRenderedPageBreak/>
              <w:t>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м08-02-412-2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97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м08-02-403-2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Провод групповой осветительных сетей в защитной оболочке или кабель двух-трехжильный в готовых каналах стен и перекрытий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9,3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48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м11-06-002-02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2056FE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Электрические проводки в щитах и пультах: малогабаритных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2056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539F2" w:rsidRDefault="008539F2" w:rsidP="008539F2">
      <w:pPr>
        <w:ind w:right="853"/>
        <w:rPr>
          <w:sz w:val="31"/>
        </w:rPr>
      </w:pPr>
    </w:p>
    <w:p w:rsidR="008539F2" w:rsidRDefault="008539F2" w:rsidP="008539F2">
      <w:pPr>
        <w:ind w:right="853"/>
        <w:rPr>
          <w:sz w:val="31"/>
        </w:rPr>
      </w:pPr>
    </w:p>
    <w:tbl>
      <w:tblPr>
        <w:tblW w:w="14895" w:type="dxa"/>
        <w:tblLook w:val="04A0" w:firstRow="1" w:lastRow="0" w:firstColumn="1" w:lastColumn="0" w:noHBand="0" w:noVBand="1"/>
      </w:tblPr>
      <w:tblGrid>
        <w:gridCol w:w="701"/>
        <w:gridCol w:w="2468"/>
        <w:gridCol w:w="5694"/>
        <w:gridCol w:w="1431"/>
        <w:gridCol w:w="1151"/>
        <w:gridCol w:w="1123"/>
        <w:gridCol w:w="1118"/>
        <w:gridCol w:w="1209"/>
      </w:tblGrid>
      <w:tr w:rsidR="008539F2" w:rsidRPr="00EA26CF" w:rsidTr="008539F2">
        <w:trPr>
          <w:trHeight w:val="281"/>
        </w:trPr>
        <w:tc>
          <w:tcPr>
            <w:tcW w:w="11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9F2" w:rsidRPr="00EA26CF" w:rsidRDefault="008539F2" w:rsidP="002056F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A26C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Пуско-наладка системы АСКУЭ жилого дома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2056F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539F2" w:rsidRPr="00EA26CF" w:rsidRDefault="008539F2" w:rsidP="002056F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539F2" w:rsidRPr="006F2B67" w:rsidTr="008539F2">
        <w:trPr>
          <w:trHeight w:val="1763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Шифр расценки</w:t>
            </w:r>
            <w:r w:rsidRPr="006F2B67">
              <w:rPr>
                <w:rFonts w:ascii="Arial" w:hAnsi="Arial" w:cs="Arial"/>
                <w:b/>
                <w:sz w:val="22"/>
                <w:szCs w:val="22"/>
              </w:rPr>
              <w:br/>
              <w:t>и коды ресурсов</w:t>
            </w:r>
          </w:p>
        </w:tc>
        <w:tc>
          <w:tcPr>
            <w:tcW w:w="5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Коли- чество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8539F2" w:rsidRPr="006F2B67" w:rsidRDefault="008539F2" w:rsidP="008539F2">
            <w:pPr>
              <w:rPr>
                <w:b/>
                <w:sz w:val="22"/>
                <w:szCs w:val="22"/>
              </w:rPr>
            </w:pPr>
            <w:r w:rsidRPr="006F2B67">
              <w:rPr>
                <w:b/>
                <w:sz w:val="22"/>
                <w:szCs w:val="22"/>
              </w:rPr>
              <w:t>Цена, без учета НДС, руб.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8539F2" w:rsidRPr="006F2B67" w:rsidRDefault="008539F2" w:rsidP="008539F2">
            <w:pPr>
              <w:rPr>
                <w:b/>
                <w:sz w:val="22"/>
                <w:szCs w:val="22"/>
              </w:rPr>
            </w:pPr>
            <w:r w:rsidRPr="006F2B67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39F2" w:rsidRPr="006F2B67" w:rsidRDefault="008539F2" w:rsidP="008539F2">
            <w:pPr>
              <w:rPr>
                <w:b/>
                <w:sz w:val="22"/>
                <w:szCs w:val="22"/>
              </w:rPr>
            </w:pPr>
            <w:r w:rsidRPr="006F2B67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8539F2" w:rsidRPr="00EA26CF" w:rsidTr="008539F2">
        <w:trPr>
          <w:trHeight w:val="281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539F2" w:rsidRPr="006F2B67" w:rsidRDefault="008539F2" w:rsidP="0085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9F2" w:rsidRPr="00EA26CF" w:rsidTr="008539F2">
        <w:trPr>
          <w:trHeight w:val="986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8539F2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8539F2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п02-01-002-03</w:t>
            </w:r>
          </w:p>
        </w:tc>
        <w:tc>
          <w:tcPr>
            <w:tcW w:w="5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6F2B67" w:rsidRDefault="008539F2" w:rsidP="008539F2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Автоматизированная система управления II категории технической сложности с количеством каналов (Кобщ): 10</w:t>
            </w:r>
            <w:r w:rsidRPr="006F2B67">
              <w:rPr>
                <w:rFonts w:ascii="Arial" w:hAnsi="Arial" w:cs="Arial"/>
                <w:color w:val="0000FF"/>
                <w:sz w:val="22"/>
                <w:szCs w:val="22"/>
              </w:rPr>
              <w:t xml:space="preserve">  (Поправка: МР 571/пр п.76)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9F2" w:rsidRPr="006F2B67" w:rsidRDefault="008539F2" w:rsidP="008539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система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6F2B67" w:rsidRDefault="008539F2" w:rsidP="008539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6F2B67" w:rsidRDefault="008539F2" w:rsidP="008539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6F2B67" w:rsidRDefault="008539F2" w:rsidP="008539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6F2B67" w:rsidRDefault="008539F2" w:rsidP="008539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9F2" w:rsidRPr="00EA26CF" w:rsidTr="008539F2">
        <w:trPr>
          <w:trHeight w:val="26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853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</w:tr>
      <w:tr w:rsidR="008539F2" w:rsidRPr="00EA26CF" w:rsidTr="008539F2">
        <w:trPr>
          <w:trHeight w:val="26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539F2" w:rsidRPr="00EA26CF" w:rsidRDefault="008539F2" w:rsidP="008539F2">
            <w:pPr>
              <w:rPr>
                <w:sz w:val="20"/>
                <w:szCs w:val="20"/>
              </w:rPr>
            </w:pPr>
          </w:p>
        </w:tc>
      </w:tr>
    </w:tbl>
    <w:p w:rsidR="008539F2" w:rsidRDefault="008539F2" w:rsidP="008539F2">
      <w:pPr>
        <w:ind w:right="853"/>
        <w:jc w:val="center"/>
        <w:rPr>
          <w:sz w:val="31"/>
        </w:rPr>
      </w:pPr>
      <w:r>
        <w:rPr>
          <w:sz w:val="31"/>
        </w:rPr>
        <w:t>Ведомость материалов и оборудования</w:t>
      </w:r>
    </w:p>
    <w:p w:rsidR="008539F2" w:rsidRDefault="008539F2" w:rsidP="008539F2">
      <w:pPr>
        <w:ind w:right="853"/>
        <w:jc w:val="center"/>
        <w:rPr>
          <w:sz w:val="31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680"/>
        <w:gridCol w:w="2434"/>
        <w:gridCol w:w="5659"/>
        <w:gridCol w:w="1248"/>
        <w:gridCol w:w="1409"/>
        <w:gridCol w:w="1045"/>
        <w:gridCol w:w="943"/>
        <w:gridCol w:w="1608"/>
      </w:tblGrid>
      <w:tr w:rsidR="006F2B67" w:rsidRPr="006F2B67" w:rsidTr="006F2B67">
        <w:trPr>
          <w:trHeight w:val="2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№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2B67">
              <w:rPr>
                <w:rFonts w:ascii="Arial" w:hAnsi="Arial" w:cs="Arial"/>
                <w:b/>
                <w:sz w:val="22"/>
                <w:szCs w:val="22"/>
              </w:rPr>
              <w:t>п/п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Обосно</w:t>
            </w:r>
            <w:r w:rsidRPr="006F2B67">
              <w:rPr>
                <w:rFonts w:ascii="Arial" w:hAnsi="Arial" w:cs="Arial"/>
                <w:b/>
                <w:sz w:val="22"/>
                <w:szCs w:val="22"/>
              </w:rPr>
              <w:t>вание</w:t>
            </w:r>
            <w:r w:rsidRPr="006F2B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2B67">
              <w:rPr>
                <w:rFonts w:ascii="Arial" w:hAnsi="Arial" w:cs="Arial"/>
                <w:b/>
                <w:sz w:val="22"/>
                <w:szCs w:val="22"/>
              </w:rPr>
              <w:t>норматива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  <w:r w:rsidRPr="006F2B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2B67">
              <w:rPr>
                <w:rFonts w:ascii="Arial" w:hAnsi="Arial" w:cs="Arial"/>
                <w:b/>
                <w:sz w:val="22"/>
                <w:szCs w:val="22"/>
              </w:rPr>
              <w:t>материала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>Единица</w:t>
            </w:r>
            <w:r w:rsidRPr="006F2B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2B67">
              <w:rPr>
                <w:rFonts w:ascii="Arial" w:hAnsi="Arial" w:cs="Arial"/>
                <w:b/>
                <w:sz w:val="22"/>
                <w:szCs w:val="22"/>
              </w:rPr>
              <w:t>измере 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sz w:val="22"/>
                <w:szCs w:val="22"/>
              </w:rPr>
              <w:t xml:space="preserve">Коли </w:t>
            </w:r>
            <w:r w:rsidRPr="006F2B67">
              <w:rPr>
                <w:rFonts w:ascii="Arial" w:hAnsi="Arial" w:cs="Arial"/>
                <w:b/>
                <w:sz w:val="22"/>
                <w:szCs w:val="22"/>
              </w:rPr>
              <w:t>чество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2B67" w:rsidRPr="006F2B67" w:rsidRDefault="006F2B67" w:rsidP="006F2B67">
            <w:pPr>
              <w:rPr>
                <w:b/>
                <w:sz w:val="22"/>
                <w:szCs w:val="22"/>
              </w:rPr>
            </w:pPr>
            <w:r w:rsidRPr="006F2B67">
              <w:rPr>
                <w:b/>
                <w:sz w:val="22"/>
                <w:szCs w:val="22"/>
              </w:rPr>
              <w:t>Цена, без учета НДС, руб.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2B67" w:rsidRPr="006F2B67" w:rsidRDefault="006F2B67" w:rsidP="006F2B67">
            <w:pPr>
              <w:rPr>
                <w:b/>
                <w:sz w:val="22"/>
                <w:szCs w:val="22"/>
              </w:rPr>
            </w:pPr>
            <w:r w:rsidRPr="006F2B67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B67" w:rsidRPr="006F2B67" w:rsidRDefault="006F2B67" w:rsidP="006F2B67">
            <w:pPr>
              <w:rPr>
                <w:b/>
                <w:sz w:val="22"/>
                <w:szCs w:val="22"/>
              </w:rPr>
            </w:pPr>
            <w:r w:rsidRPr="006F2B67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6F2B67" w:rsidRPr="00EA26CF" w:rsidTr="006F2B67">
        <w:trPr>
          <w:trHeight w:val="257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B67" w:rsidRPr="006F2B67" w:rsidRDefault="006F2B67" w:rsidP="006F2B67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B67" w:rsidRPr="006F2B67" w:rsidRDefault="006F2B67" w:rsidP="006F2B67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B67" w:rsidRPr="006F2B67" w:rsidRDefault="006F2B67" w:rsidP="006F2B67">
            <w:pPr>
              <w:rPr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8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2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2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Материалы Подрядчика 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B6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01.3.02.02-0001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Аргон газообразный, сорт 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0,00168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25.2.01.01-0017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Бирки маркировочные пластмассовые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0,02400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01.7.15.03-0031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Болты с гайками и шайбами оцинкованные, диаметр 6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0,11400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01.7.15.03-0042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Болты с гайками и шайбами строительные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1,50126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01.3.01.02-0002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Вазелин технический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0,07200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01.7.15.04-0011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Винты с полукруглой головкой, длина 50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0,00837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999-9950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Вспомогательные ненормируемые материалы (2% от ОЗП)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РУБ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79,57303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509-1710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Втулки В17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1000 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0,05856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509-0778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Втулки В22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1000 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0,01220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509-1650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Гильза кабельная медная ГМ 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24,00000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509-1652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Гильза кабельная медная ГМ 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03.1.01.01-0002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Гипс строительный Г-3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0,00555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01.7.15.07-0014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Дюбели распорные полипропиленовые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0,18000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01.7.15.07-0152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Дюбели с шурупом, размер 6x35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3,76250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14.1.02.01-0002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Клей БМК-5к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0,04000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14.4.02.09-0301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Композиция антикоррозионная цинкнаполненная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0,10000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07.2.07.04-0007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Конструкции стальные индивидуальные решетчатые сварные, масса до 0,1 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14.4.02.09-0001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Краска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0,45874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101-2143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Краска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2,90600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14.4.03.17-0011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Лак электроизоляционный 318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0,07200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lastRenderedPageBreak/>
              <w:t>21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101-2499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0,92800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01.7.06.05-0041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Лента изоляционная прорезиненная односторонняя, ширина 20 мм, толщина 0,25-0,35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0,14510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01.7.06.12-0008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Лента ПВХ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0,16000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20.2.09.13-0011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Муфты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0,03600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01.7.20.04-0005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Нитки швейные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20.1.02.23-0082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Перемычки гибкие, тип ПГС-50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 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1,20000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9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08.3.03.05-0013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Проволока стальная низкоуглеродистая разного назначения оцинкованная, диаметр 1,6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08.3.05.02-0101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Прокат толстолистовой горячекатаный в листах, марка стали ВСт3пс5, толщина 4-6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0,00020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01.7.19.04-0031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Прокладки резиновые (пластина техническая прессованная)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0,01600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9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10.1.02.04-0009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Прутки алюминиевые круглого сечения, марка АД1, нормальной точности и прочности, немерной длины, диаметр 135-200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10.2.02.10-0013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Прутки медные, круглые, марка М3, диаметр 20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20.1.02.14-0001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Серьга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0,18000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101-1764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Тальк молотый, сорт 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0,00266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507-0700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Трубка поливинилхлоридная ХВТ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4,92900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01.7.15.11-0061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Шайбы пружинные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01.7.02.09-0002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Шпагат бумажный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01.7.15.14-0161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Шурупы с полукруглой головкой 2,5x20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lastRenderedPageBreak/>
              <w:t>38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01.7.15.14-0165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Шурупы с полукруглой головкой 4x40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01.7.11.07-0034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Электроды сварочные Э42А, диаметр 4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1,18984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01.7.11.07-0227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Электроды УОНИ 13/45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0,00007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DIN-рейка оцинкованная 600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Держатель д/прутка ф5-10мм вкручиваемый L=250мм DPV-L250-D5-10 TD MA0183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Держатель для труб (клипса) диаметром 16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180,00000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Держатель для труб (клипса) диаметром 17 мм полиамид PAS17N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Держатель для труб (клипса) диаметром 25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465,00000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ООО "М-Сервис"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Кабель витая пара F/UTP 4х2х0,52, категория 5e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90,00000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ООО "М-Сервис"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Кабель монтажный МКЭШ 2х0,75-500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480,00000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ООО "М-Сервис"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Кабель силовой с медными жилами ВВГнг-LS 3х1,5-1000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ООО "М-Сервис"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Кабель симметричный для пром. интерфейса RS-485 СегментКИ-485-Энг(А)-HF 2х2х0.6  СегментЭнерго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930,00000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20.1.02.04-0002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Клемма винтовая четырехпроводная МTU-F02,5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0,14000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Колпачок защитный изолирующий д/коннектора RJ-45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ООО "М-Сервис"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Комплект установки (мачта, кронштейны, крепеж)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Коннектор RJ-45 кат.5е ВРВС, обжимной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lastRenderedPageBreak/>
              <w:t>54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Коннектор для гофр.трубы 16мм Plast EKFPROxima kn-t-16-r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Коннектор для гофр.трубы 25мм Plast EKFPROxima kn-t-25-r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ООО "М-Сервис"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Корпус пластиковый ЩМПп 500х400х240 УХЛ1 IP65 ИЭК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20.2.10.03-0007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Наконечники кабельные медные ТМ-4 ( НШВИ 0,75-В)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20.2.10.03-0008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Наконечники кабельные медные ТМ-6 (НШВИ 0,34-В)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26,00000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Ограничитель на DIN-рейку (пластик) YXD12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8,00000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21.2.03.05-0061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Провод силовой установочный с медными жилами ПуГВ 1х0,75-450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1000 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21.2.03.05-0064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Провод силовой установочный с медными жилами ПуГВ 1х1,5-450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1000 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21.2.03.05-0066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Провод силовой установочный с медными жилами ПуГВ 1х2,5-450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1000 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Пруток-катанка ф8мм горячеоцинкованная MPS8-125 HD LN055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5,00000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ООО "М-Сервис"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Разветвитель интерфейса RS-485/422, IP65, ток 2А, 2 ответв. ПР-4 (исп.2)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72,00000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4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ООО "М-Сервис"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Разветвитель интерфейса RS-485/422, IP65, ток 2А, 4 ответв. ПР-6 (исп.1)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39,00000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ООО "М-Сервис"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Розетка AC 30-111 с заземл. контактом на DIN-рейку (R) CHINT 775001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Соединитель универсальный д/прутка ф5-10мм с 2-мя пластинами 50х50мм 2US-D5-10 TD MA0277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24.3.01.02-0023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Трубы гибкие гофрированные легкие из самозатухающего ПВХ (IP55) серии FL, с зондом, диаметром: 25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 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15,50000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9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24.3.01.02-0021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Трубы из самозатухающего ПВХ гибкие гофрированные, легкие, с зондом, номинальный внутренний диаметр 16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60,00000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lastRenderedPageBreak/>
              <w:t>70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Трубы из самозатухающего ПВХ гибкие гофрированные, ПА6, без протяжки, Ду 17 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Хомут кабельный нейл. 2,5х150мм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400,00000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КП №46288367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Хомут кабельный нейл. 3,6х200мм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20.5.03.03-0006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Шины соединительные типа PI№ (штырь) двухрядные длиной 1000 мм 63А (1P 63А (22см) YNS21-1-063-22-12)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9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20.5.03.03-0007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Шины соединительные типа PI№ (штырь) однорядные длиной 1000 мм 63А (Шина N "ноль", 100А, 10 отв. ШНИ-6х9-10-Д-С)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9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6F2B67" w:rsidRDefault="006F2B67" w:rsidP="006F2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20.5.03.03-0007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Шины соединительные типа PI№ (штырь) однорядные длиной 1000 мм 63А (Шина РЕ "земля", 100А, 10 отв. ШНИ-6х9-10-Д-Ж)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67" w:rsidRPr="006F2B67" w:rsidRDefault="006F2B67" w:rsidP="006F2B67">
            <w:pPr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100 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2B67">
              <w:rPr>
                <w:rFonts w:ascii="Arial" w:hAnsi="Arial" w:cs="Arial"/>
                <w:sz w:val="22"/>
                <w:szCs w:val="22"/>
              </w:rPr>
              <w:t>0,01000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6F2B67" w:rsidRDefault="006F2B67" w:rsidP="006F2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B67" w:rsidRPr="00EA26CF" w:rsidTr="006F2B67">
        <w:trPr>
          <w:trHeight w:val="2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EA26CF" w:rsidRDefault="006F2B67" w:rsidP="006F2B67">
            <w:pPr>
              <w:rPr>
                <w:rFonts w:ascii="Arial" w:hAnsi="Arial" w:cs="Arial"/>
                <w:sz w:val="20"/>
                <w:szCs w:val="20"/>
              </w:rPr>
            </w:pPr>
            <w:r w:rsidRPr="00EA26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EA26CF" w:rsidRDefault="006F2B67" w:rsidP="006F2B67">
            <w:pPr>
              <w:rPr>
                <w:rFonts w:ascii="Arial" w:hAnsi="Arial" w:cs="Arial"/>
                <w:sz w:val="20"/>
                <w:szCs w:val="20"/>
              </w:rPr>
            </w:pPr>
            <w:r w:rsidRPr="00EA26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67" w:rsidRPr="00EA26CF" w:rsidRDefault="006F2B67" w:rsidP="006F2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EA26CF" w:rsidRDefault="006F2B67" w:rsidP="006F2B67">
            <w:pPr>
              <w:rPr>
                <w:rFonts w:ascii="Arial" w:hAnsi="Arial" w:cs="Arial"/>
                <w:sz w:val="20"/>
                <w:szCs w:val="20"/>
              </w:rPr>
            </w:pPr>
            <w:r w:rsidRPr="00EA26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67" w:rsidRPr="00EA26CF" w:rsidRDefault="006F2B67" w:rsidP="006F2B67">
            <w:pPr>
              <w:rPr>
                <w:rFonts w:ascii="Arial" w:hAnsi="Arial" w:cs="Arial"/>
                <w:sz w:val="20"/>
                <w:szCs w:val="20"/>
              </w:rPr>
            </w:pPr>
            <w:r w:rsidRPr="00EA26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EA26CF" w:rsidRDefault="006F2B67" w:rsidP="006F2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EA26CF" w:rsidRDefault="006F2B67" w:rsidP="006F2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67" w:rsidRPr="00EA26CF" w:rsidRDefault="006F2B67" w:rsidP="006F2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539F2" w:rsidRDefault="008539F2" w:rsidP="008539F2">
      <w:pPr>
        <w:ind w:right="853"/>
        <w:rPr>
          <w:sz w:val="31"/>
        </w:rPr>
      </w:pPr>
    </w:p>
    <w:tbl>
      <w:tblPr>
        <w:tblW w:w="15071" w:type="dxa"/>
        <w:tblLook w:val="04A0" w:firstRow="1" w:lastRow="0" w:firstColumn="1" w:lastColumn="0" w:noHBand="0" w:noVBand="1"/>
      </w:tblPr>
      <w:tblGrid>
        <w:gridCol w:w="1024"/>
        <w:gridCol w:w="2166"/>
        <w:gridCol w:w="5171"/>
        <w:gridCol w:w="1342"/>
        <w:gridCol w:w="1342"/>
        <w:gridCol w:w="1342"/>
        <w:gridCol w:w="1342"/>
        <w:gridCol w:w="1342"/>
      </w:tblGrid>
      <w:tr w:rsidR="00D954BD" w:rsidRPr="00EA26CF" w:rsidTr="00716D7A">
        <w:trPr>
          <w:trHeight w:val="36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BD" w:rsidRPr="00D954BD" w:rsidRDefault="00D954BD" w:rsidP="00D95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 w:colFirst="3" w:colLast="4"/>
            <w:r w:rsidRPr="00D954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BD" w:rsidRPr="00D954BD" w:rsidRDefault="00D954BD" w:rsidP="00D95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BD" w:rsidRPr="00D954BD" w:rsidRDefault="00D954BD" w:rsidP="00D95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4BD">
              <w:rPr>
                <w:rFonts w:ascii="Arial" w:hAnsi="Arial" w:cs="Arial"/>
                <w:b/>
                <w:bCs/>
                <w:sz w:val="22"/>
                <w:szCs w:val="22"/>
              </w:rPr>
              <w:t> Оборудование Подрядчика</w:t>
            </w:r>
          </w:p>
          <w:p w:rsidR="00D954BD" w:rsidRPr="00D954BD" w:rsidRDefault="00D954BD" w:rsidP="00D95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4BD" w:rsidRPr="00D954BD" w:rsidRDefault="00D954BD" w:rsidP="00D954BD">
            <w:pPr>
              <w:rPr>
                <w:b/>
              </w:rPr>
            </w:pPr>
            <w:r w:rsidRPr="00D954BD">
              <w:rPr>
                <w:b/>
              </w:rPr>
              <w:t>Единица измере ния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4BD" w:rsidRPr="00D954BD" w:rsidRDefault="00D954BD" w:rsidP="00D954BD">
            <w:pPr>
              <w:rPr>
                <w:b/>
              </w:rPr>
            </w:pPr>
            <w:r w:rsidRPr="00D954BD">
              <w:rPr>
                <w:b/>
              </w:rPr>
              <w:t>Коли чество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4BD" w:rsidRPr="00D954BD" w:rsidRDefault="00D954BD" w:rsidP="00D954BD">
            <w:pPr>
              <w:rPr>
                <w:b/>
                <w:sz w:val="22"/>
                <w:szCs w:val="22"/>
              </w:rPr>
            </w:pPr>
            <w:r w:rsidRPr="00D954BD">
              <w:rPr>
                <w:b/>
                <w:sz w:val="22"/>
                <w:szCs w:val="22"/>
              </w:rPr>
              <w:t>Цена, без учета НДС,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4BD" w:rsidRPr="00D954BD" w:rsidRDefault="00D954BD" w:rsidP="00D954BD">
            <w:pPr>
              <w:rPr>
                <w:b/>
                <w:sz w:val="22"/>
                <w:szCs w:val="22"/>
              </w:rPr>
            </w:pPr>
            <w:r w:rsidRPr="00D954BD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4BD" w:rsidRPr="00D954BD" w:rsidRDefault="00D954BD" w:rsidP="00D954BD">
            <w:pPr>
              <w:rPr>
                <w:b/>
                <w:sz w:val="22"/>
                <w:szCs w:val="22"/>
              </w:rPr>
            </w:pPr>
            <w:r w:rsidRPr="00D954BD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bookmarkEnd w:id="0"/>
      <w:tr w:rsidR="008539F2" w:rsidRPr="00EA26CF" w:rsidTr="008539F2">
        <w:trPr>
          <w:trHeight w:val="69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9F2" w:rsidRPr="00EA26CF" w:rsidRDefault="008539F2" w:rsidP="0020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ООО "М-Сервис"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Блок питания EDR-120-12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69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9F2" w:rsidRPr="00EA26CF" w:rsidRDefault="008539F2" w:rsidP="0020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62.1.01.09-0004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Выключатели автоматические: «IEK» ВА47-29 1Р 10А, характеристика 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69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9F2" w:rsidRPr="00EA26CF" w:rsidRDefault="008539F2" w:rsidP="0020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62.1.01.09-0005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Выключатели автоматические: «IEK» ВА47-29 1Р 16А, характеристика 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69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9F2" w:rsidRPr="00EA26CF" w:rsidRDefault="008539F2" w:rsidP="0020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62.1.01.09-0006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Выключатели автоматические: «IEK» ВА47-29 1Р 25А, характеристика 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69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9F2" w:rsidRPr="00EA26CF" w:rsidRDefault="008539F2" w:rsidP="0020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ООО "М-Сервис"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Преобразователь интерфейсов 4-х портовый RS232/485/422 USR-N520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69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9F2" w:rsidRPr="00EA26CF" w:rsidRDefault="008539F2" w:rsidP="0020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ООО "М-Сервис"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Счетчик однофазный ФОБОС 1 230В 5(80)А IQORLM(1)-C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1381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9F2" w:rsidRPr="00EA26CF" w:rsidRDefault="008539F2" w:rsidP="0020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ООО "М-Сервис"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Счетчик трехфазный активной электроэнергии трансформаторного включения ФОБОС 3Т 230В 5(10)А IQORLM(1)-А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39F2" w:rsidRPr="00EA26CF" w:rsidTr="008539F2">
        <w:trPr>
          <w:trHeight w:val="69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9F2" w:rsidRPr="00EA26CF" w:rsidRDefault="008539F2" w:rsidP="0020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ООО "М-Сервис"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УСПД "Вавиот"UPS RS GSM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9F2" w:rsidRPr="00EA26CF" w:rsidRDefault="008539F2" w:rsidP="002056FE">
            <w:pPr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26C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9F2" w:rsidRPr="00EA26CF" w:rsidRDefault="008539F2" w:rsidP="00205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spacing w:before="98"/>
        <w:jc w:val="center"/>
      </w:pPr>
    </w:p>
    <w:p w:rsidR="00A43A3F" w:rsidRDefault="00A43A3F" w:rsidP="00404056">
      <w:pPr>
        <w:pStyle w:val="af5"/>
        <w:tabs>
          <w:tab w:val="left" w:pos="3255"/>
        </w:tabs>
        <w:spacing w:before="98"/>
        <w:rPr>
          <w:sz w:val="20"/>
          <w:szCs w:val="20"/>
        </w:rPr>
      </w:pPr>
      <w:r>
        <w:tab/>
      </w: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870"/>
        <w:gridCol w:w="7598"/>
      </w:tblGrid>
      <w:tr w:rsidR="004A110D" w:rsidRPr="00AF7836" w:rsidTr="00BB3676">
        <w:trPr>
          <w:trHeight w:val="66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  <w:r w:rsidR="001F35A6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BB3676">
        <w:trPr>
          <w:trHeight w:val="669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18644B" w:rsidRDefault="00813A0E" w:rsidP="0018644B">
            <w:pPr>
              <w:autoSpaceDE w:val="0"/>
              <w:autoSpaceDN w:val="0"/>
              <w:adjustRightInd w:val="0"/>
              <w:spacing w:line="276" w:lineRule="auto"/>
            </w:pPr>
            <w:r w:rsidRPr="009B103F">
              <w:t>(</w:t>
            </w:r>
            <w:r w:rsidR="0018644B">
              <w:t xml:space="preserve">Начало: с момента заключения договора, </w:t>
            </w:r>
          </w:p>
          <w:p w:rsidR="00ED3E2B" w:rsidRPr="00417CE1" w:rsidRDefault="0018644B" w:rsidP="0018644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>
              <w:t>окончание работ: до 30.08.2026г. с правом досрочного выполнения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(предпочтительно – 100% постоплата)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2D67BC" w:rsidRPr="00CC2CB7" w:rsidRDefault="0018644B" w:rsidP="00404056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18644B">
              <w:rPr>
                <w:rFonts w:eastAsiaTheme="minorHAnsi"/>
                <w:b/>
                <w:lang w:eastAsia="en-US"/>
              </w:rPr>
              <w:t>Гарантийный срок на выполняемые работы – 66 месяцев.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83C44" w:rsidTr="00024C64">
        <w:tc>
          <w:tcPr>
            <w:tcW w:w="7792" w:type="dxa"/>
          </w:tcPr>
          <w:p w:rsidR="00283C44" w:rsidRPr="00F9314A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074C71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CF06B3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F06B3">
              <w:rPr>
                <w:rFonts w:eastAsiaTheme="minorHAnsi"/>
                <w:lang w:eastAsia="en-US"/>
              </w:rPr>
              <w:t xml:space="preserve">Наличие </w:t>
            </w:r>
            <w:r>
              <w:rPr>
                <w:rFonts w:eastAsiaTheme="minorHAnsi"/>
                <w:lang w:eastAsia="en-US"/>
              </w:rPr>
              <w:t xml:space="preserve">действующего </w:t>
            </w:r>
            <w:r w:rsidRPr="00246ECF">
              <w:rPr>
                <w:rFonts w:eastAsiaTheme="minorHAnsi"/>
                <w:lang w:eastAsia="en-US"/>
              </w:rPr>
              <w:t xml:space="preserve">СРО </w:t>
            </w:r>
            <w:r>
              <w:rPr>
                <w:rFonts w:eastAsiaTheme="minorHAnsi"/>
                <w:lang w:eastAsia="en-US"/>
              </w:rPr>
              <w:t xml:space="preserve">и </w:t>
            </w:r>
            <w:r w:rsidRPr="00283C44">
              <w:rPr>
                <w:rFonts w:eastAsiaTheme="minorHAnsi"/>
                <w:lang w:eastAsia="en-US"/>
              </w:rPr>
              <w:t>Лицензии на монтаж системы АСКУЭ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lastRenderedPageBreak/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3D" w:rsidRDefault="0081313D">
      <w:r>
        <w:separator/>
      </w:r>
    </w:p>
  </w:endnote>
  <w:endnote w:type="continuationSeparator" w:id="0">
    <w:p w:rsidR="0081313D" w:rsidRDefault="0081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3D" w:rsidRDefault="0081313D">
      <w:r>
        <w:separator/>
      </w:r>
    </w:p>
  </w:footnote>
  <w:footnote w:type="continuationSeparator" w:id="0">
    <w:p w:rsidR="0081313D" w:rsidRDefault="00813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44B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35A6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3C4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3014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4056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347F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6F2B67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13D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39F2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B7E4F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315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394B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4BAB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54BD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50D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3D38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B3D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8F9F02B-C642-4585-BE4B-977B2027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87</cp:revision>
  <cp:lastPrinted>2020-10-12T13:22:00Z</cp:lastPrinted>
  <dcterms:created xsi:type="dcterms:W3CDTF">2025-10-06T07:44:00Z</dcterms:created>
  <dcterms:modified xsi:type="dcterms:W3CDTF">2026-04-13T11:28:00Z</dcterms:modified>
</cp:coreProperties>
</file>